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0B6B491" wp14:paraId="57375426" wp14:textId="04BB7AF0">
      <w:pPr>
        <w:spacing w:after="0" w:afterAutospacing="off" w:line="360" w:lineRule="auto"/>
        <w:jc w:val="center"/>
        <w:rPr>
          <w:b w:val="1"/>
          <w:bCs w:val="1"/>
          <w:sz w:val="28"/>
          <w:szCs w:val="28"/>
        </w:rPr>
      </w:pPr>
      <w:r w:rsidRPr="60B6B491" w:rsidR="5D0A5149">
        <w:rPr>
          <w:b w:val="1"/>
          <w:bCs w:val="1"/>
          <w:sz w:val="28"/>
          <w:szCs w:val="28"/>
        </w:rPr>
        <w:t xml:space="preserve">CENY TRANSPORTU </w:t>
      </w:r>
      <w:r w:rsidRPr="60B6B491" w:rsidR="5D0A5149">
        <w:rPr>
          <w:b w:val="1"/>
          <w:bCs w:val="1"/>
          <w:sz w:val="28"/>
          <w:szCs w:val="28"/>
        </w:rPr>
        <w:t>MultiProjekt</w:t>
      </w:r>
      <w:r w:rsidRPr="60B6B491" w:rsidR="5D0A5149">
        <w:rPr>
          <w:b w:val="1"/>
          <w:bCs w:val="1"/>
          <w:sz w:val="28"/>
          <w:szCs w:val="28"/>
        </w:rPr>
        <w:t xml:space="preserve"> Automatyka Sp. z o.o.</w:t>
      </w:r>
    </w:p>
    <w:p w:rsidR="60B6B491" w:rsidP="60B6B491" w:rsidRDefault="60B6B491" w14:paraId="4C3725B1" w14:textId="6A75CF68">
      <w:pPr>
        <w:spacing w:after="0" w:afterAutospacing="off" w:line="360" w:lineRule="auto"/>
      </w:pPr>
    </w:p>
    <w:p w:rsidR="5D0A5149" w:rsidP="60B6B491" w:rsidRDefault="5D0A5149" w14:paraId="563A8F6E" w14:textId="66C13142">
      <w:pPr>
        <w:pStyle w:val="ListParagraph"/>
        <w:numPr>
          <w:ilvl w:val="0"/>
          <w:numId w:val="1"/>
        </w:numPr>
        <w:spacing w:after="0" w:afterAutospacing="off" w:line="360" w:lineRule="auto"/>
        <w:contextualSpacing w:val="0"/>
        <w:rPr>
          <w:sz w:val="24"/>
          <w:szCs w:val="24"/>
        </w:rPr>
      </w:pPr>
      <w:r w:rsidR="5D0A5149">
        <w:rPr/>
        <w:t>Koszty wysyłki:</w:t>
      </w:r>
    </w:p>
    <w:p w:rsidR="60B6B491" w:rsidP="60B6B491" w:rsidRDefault="60B6B491" w14:paraId="09F41EFF" w14:textId="6B5E2CAE">
      <w:pPr>
        <w:pStyle w:val="Normal"/>
        <w:spacing w:after="0" w:afterAutospacing="off" w:line="360" w:lineRule="auto"/>
        <w:contextualSpacing w:val="0"/>
        <w:rPr>
          <w:b w:val="1"/>
          <w:bCs w:val="1"/>
          <w:sz w:val="24"/>
          <w:szCs w:val="24"/>
        </w:rPr>
      </w:pPr>
    </w:p>
    <w:tbl>
      <w:tblPr>
        <w:tblStyle w:val="TableGrid"/>
        <w:tblW w:w="0" w:type="auto"/>
        <w:jc w:val="center"/>
        <w:tblLook w:val="06A0" w:firstRow="1" w:lastRow="0" w:firstColumn="1" w:lastColumn="0" w:noHBand="1" w:noVBand="1"/>
      </w:tblPr>
      <w:tblGrid>
        <w:gridCol w:w="6885"/>
        <w:gridCol w:w="3570"/>
      </w:tblGrid>
      <w:tr w:rsidR="60B6B491" w:rsidTr="60B6B491" w14:paraId="7B1A7A76">
        <w:trPr>
          <w:trHeight w:val="510"/>
        </w:trPr>
        <w:tc>
          <w:tcPr>
            <w:tcW w:w="6885" w:type="dxa"/>
            <w:tcMar/>
            <w:vAlign w:val="center"/>
          </w:tcPr>
          <w:p w:rsidR="5B8B9DD3" w:rsidP="60B6B491" w:rsidRDefault="5B8B9DD3" w14:paraId="71CCA6F0" w14:textId="3B11BFD1">
            <w:pPr>
              <w:pStyle w:val="Normal"/>
              <w:jc w:val="center"/>
              <w:rPr>
                <w:b w:val="1"/>
                <w:bCs w:val="1"/>
                <w:sz w:val="24"/>
                <w:szCs w:val="24"/>
              </w:rPr>
            </w:pPr>
            <w:r w:rsidRPr="60B6B491" w:rsidR="5B8B9DD3">
              <w:rPr>
                <w:b w:val="1"/>
                <w:bCs w:val="1"/>
                <w:sz w:val="24"/>
                <w:szCs w:val="24"/>
              </w:rPr>
              <w:t>Paczka / usługa</w:t>
            </w:r>
          </w:p>
        </w:tc>
        <w:tc>
          <w:tcPr>
            <w:tcW w:w="3570" w:type="dxa"/>
            <w:tcMar/>
            <w:vAlign w:val="center"/>
          </w:tcPr>
          <w:p w:rsidR="5B8B9DD3" w:rsidP="60B6B491" w:rsidRDefault="5B8B9DD3" w14:paraId="446E031C" w14:textId="7FF7E228">
            <w:pPr>
              <w:pStyle w:val="Normal"/>
              <w:jc w:val="center"/>
              <w:rPr>
                <w:b w:val="1"/>
                <w:bCs w:val="1"/>
                <w:sz w:val="24"/>
                <w:szCs w:val="24"/>
              </w:rPr>
            </w:pPr>
            <w:r w:rsidRPr="60B6B491" w:rsidR="5B8B9DD3">
              <w:rPr>
                <w:b w:val="1"/>
                <w:bCs w:val="1"/>
                <w:sz w:val="24"/>
                <w:szCs w:val="24"/>
              </w:rPr>
              <w:t>Koszt transportu</w:t>
            </w:r>
          </w:p>
        </w:tc>
      </w:tr>
      <w:tr w:rsidR="60B6B491" w:rsidTr="60B6B491" w14:paraId="31552171">
        <w:trPr>
          <w:trHeight w:val="300"/>
        </w:trPr>
        <w:tc>
          <w:tcPr>
            <w:tcW w:w="6885" w:type="dxa"/>
            <w:tcMar/>
            <w:vAlign w:val="center"/>
          </w:tcPr>
          <w:p w:rsidR="5B8B9DD3" w:rsidP="60B6B491" w:rsidRDefault="5B8B9DD3" w14:paraId="75FDC3CA" w14:textId="14500DAA">
            <w:pPr>
              <w:pStyle w:val="Normal"/>
              <w:jc w:val="center"/>
              <w:rPr>
                <w:sz w:val="24"/>
                <w:szCs w:val="24"/>
              </w:rPr>
            </w:pPr>
            <w:r w:rsidRPr="60B6B491" w:rsidR="5B8B9DD3">
              <w:rPr>
                <w:sz w:val="24"/>
                <w:szCs w:val="24"/>
              </w:rPr>
              <w:t>Standardowe wymiary: najdłuższy bok &lt; 99 cm</w:t>
            </w:r>
          </w:p>
          <w:p w:rsidR="5B8B9DD3" w:rsidP="60B6B491" w:rsidRDefault="5B8B9DD3" w14:paraId="12F7698D" w14:textId="553C87E2">
            <w:pPr>
              <w:pStyle w:val="Normal"/>
              <w:jc w:val="center"/>
              <w:rPr>
                <w:sz w:val="24"/>
                <w:szCs w:val="24"/>
              </w:rPr>
            </w:pPr>
            <w:r w:rsidRPr="60B6B491" w:rsidR="5B8B9DD3">
              <w:rPr>
                <w:sz w:val="24"/>
                <w:szCs w:val="24"/>
              </w:rPr>
              <w:t>oraz drugi dłuższy bok &lt; 75 cm</w:t>
            </w:r>
          </w:p>
          <w:p w:rsidR="5B8B9DD3" w:rsidP="60B6B491" w:rsidRDefault="5B8B9DD3" w14:paraId="01017EE9" w14:textId="200AC018">
            <w:pPr>
              <w:pStyle w:val="Normal"/>
              <w:jc w:val="center"/>
            </w:pPr>
            <w:r w:rsidRPr="60B6B491" w:rsidR="5B8B9DD3">
              <w:rPr>
                <w:sz w:val="24"/>
                <w:szCs w:val="24"/>
              </w:rPr>
              <w:t>Wartość netto: 50 000 PLN</w:t>
            </w:r>
          </w:p>
          <w:p w:rsidR="5B8B9DD3" w:rsidP="60B6B491" w:rsidRDefault="5B8B9DD3" w14:paraId="4B9869BE" w14:textId="21CEEAE8">
            <w:pPr>
              <w:pStyle w:val="Normal"/>
              <w:jc w:val="center"/>
            </w:pPr>
            <w:r w:rsidRPr="60B6B491" w:rsidR="5B8B9DD3">
              <w:rPr>
                <w:sz w:val="24"/>
                <w:szCs w:val="24"/>
              </w:rPr>
              <w:t>Ubezpieczenie: w cenie transportu</w:t>
            </w:r>
          </w:p>
          <w:p w:rsidR="5B8B9DD3" w:rsidP="60B6B491" w:rsidRDefault="5B8B9DD3" w14:paraId="6D30F5FF" w14:textId="5AC78804">
            <w:pPr>
              <w:pStyle w:val="Normal"/>
              <w:jc w:val="center"/>
            </w:pPr>
            <w:r w:rsidRPr="60B6B491" w:rsidR="5B8B9DD3">
              <w:rPr>
                <w:sz w:val="24"/>
                <w:szCs w:val="24"/>
              </w:rPr>
              <w:t>Waga: &lt; 20 kg</w:t>
            </w:r>
          </w:p>
        </w:tc>
        <w:tc>
          <w:tcPr>
            <w:tcW w:w="3570" w:type="dxa"/>
            <w:tcMar/>
            <w:vAlign w:val="center"/>
          </w:tcPr>
          <w:p w:rsidR="5B8B9DD3" w:rsidP="60B6B491" w:rsidRDefault="5B8B9DD3" w14:paraId="2D5321AA" w14:textId="45F845F6">
            <w:pPr>
              <w:pStyle w:val="Normal"/>
              <w:jc w:val="center"/>
              <w:rPr>
                <w:b w:val="1"/>
                <w:bCs w:val="1"/>
                <w:sz w:val="24"/>
                <w:szCs w:val="24"/>
              </w:rPr>
            </w:pPr>
            <w:r w:rsidRPr="60B6B491" w:rsidR="5B8B9DD3">
              <w:rPr>
                <w:b w:val="1"/>
                <w:bCs w:val="1"/>
                <w:sz w:val="24"/>
                <w:szCs w:val="24"/>
              </w:rPr>
              <w:t>22 zł netto</w:t>
            </w:r>
          </w:p>
        </w:tc>
      </w:tr>
      <w:tr w:rsidR="60B6B491" w:rsidTr="60B6B491" w14:paraId="7B821AE9">
        <w:trPr>
          <w:trHeight w:val="300"/>
        </w:trPr>
        <w:tc>
          <w:tcPr>
            <w:tcW w:w="6885" w:type="dxa"/>
            <w:tcMar/>
            <w:vAlign w:val="center"/>
          </w:tcPr>
          <w:p w:rsidR="5B8B9DD3" w:rsidP="60B6B491" w:rsidRDefault="5B8B9DD3" w14:paraId="404005CD" w14:textId="6776026B">
            <w:pPr>
              <w:pStyle w:val="Normal"/>
              <w:jc w:val="center"/>
              <w:rPr>
                <w:sz w:val="24"/>
                <w:szCs w:val="24"/>
              </w:rPr>
            </w:pPr>
            <w:r w:rsidRPr="60B6B491" w:rsidR="5B8B9DD3">
              <w:rPr>
                <w:sz w:val="24"/>
                <w:szCs w:val="24"/>
              </w:rPr>
              <w:t>Pobranie</w:t>
            </w:r>
          </w:p>
        </w:tc>
        <w:tc>
          <w:tcPr>
            <w:tcW w:w="3570" w:type="dxa"/>
            <w:tcMar/>
            <w:vAlign w:val="center"/>
          </w:tcPr>
          <w:p w:rsidR="5B8B9DD3" w:rsidP="60B6B491" w:rsidRDefault="5B8B9DD3" w14:paraId="3B9B13D3" w14:textId="287B8955">
            <w:pPr>
              <w:pStyle w:val="Normal"/>
              <w:spacing w:before="0" w:beforeAutospacing="off" w:after="0" w:afterAutospacing="off"/>
              <w:ind w:left="0"/>
              <w:jc w:val="center"/>
              <w:rPr>
                <w:rFonts w:ascii="Aptos" w:hAnsi="Aptos" w:eastAsia="Aptos" w:cs="Aptos"/>
                <w:noProof w:val="0"/>
                <w:sz w:val="24"/>
                <w:szCs w:val="24"/>
                <w:lang w:val="pl-PL"/>
              </w:rPr>
            </w:pPr>
            <w:r w:rsidRPr="60B6B491" w:rsidR="5B8B9DD3">
              <w:rPr>
                <w:rFonts w:ascii="Aptos" w:hAnsi="Aptos" w:eastAsia="Aptos" w:cs="Aptos"/>
                <w:noProof w:val="0"/>
                <w:sz w:val="24"/>
                <w:szCs w:val="24"/>
                <w:lang w:val="pl-PL"/>
              </w:rPr>
              <w:t>+ 2 zł netto</w:t>
            </w:r>
          </w:p>
        </w:tc>
      </w:tr>
      <w:tr w:rsidR="60B6B491" w:rsidTr="60B6B491" w14:paraId="122A9802">
        <w:trPr>
          <w:trHeight w:val="300"/>
        </w:trPr>
        <w:tc>
          <w:tcPr>
            <w:tcW w:w="6885" w:type="dxa"/>
            <w:tcMar/>
            <w:vAlign w:val="center"/>
          </w:tcPr>
          <w:p w:rsidR="5B8B9DD3" w:rsidP="60B6B491" w:rsidRDefault="5B8B9DD3" w14:paraId="234E1CCA" w14:textId="72CF3F43">
            <w:pPr>
              <w:pStyle w:val="Normal"/>
              <w:jc w:val="center"/>
              <w:rPr>
                <w:sz w:val="24"/>
                <w:szCs w:val="24"/>
              </w:rPr>
            </w:pPr>
            <w:r w:rsidRPr="60B6B491" w:rsidR="5B8B9DD3">
              <w:rPr>
                <w:sz w:val="24"/>
                <w:szCs w:val="24"/>
              </w:rPr>
              <w:t>Wartość paczki netto &gt; 50 000 PLN</w:t>
            </w:r>
          </w:p>
        </w:tc>
        <w:tc>
          <w:tcPr>
            <w:tcW w:w="3570" w:type="dxa"/>
            <w:tcMar/>
            <w:vAlign w:val="center"/>
          </w:tcPr>
          <w:p w:rsidR="5B8B9DD3" w:rsidP="60B6B491" w:rsidRDefault="5B8B9DD3" w14:paraId="4629E07E" w14:textId="4A5AAD67">
            <w:pPr>
              <w:pStyle w:val="Normal"/>
              <w:jc w:val="center"/>
              <w:rPr>
                <w:sz w:val="24"/>
                <w:szCs w:val="24"/>
              </w:rPr>
            </w:pPr>
            <w:r w:rsidRPr="60B6B491" w:rsidR="5B8B9DD3">
              <w:rPr>
                <w:sz w:val="24"/>
                <w:szCs w:val="24"/>
              </w:rPr>
              <w:t>+ 0,1% wartości netto paczki</w:t>
            </w:r>
          </w:p>
        </w:tc>
      </w:tr>
      <w:tr w:rsidR="60B6B491" w:rsidTr="60B6B491" w14:paraId="0B0B0871">
        <w:trPr>
          <w:trHeight w:val="300"/>
        </w:trPr>
        <w:tc>
          <w:tcPr>
            <w:tcW w:w="6885" w:type="dxa"/>
            <w:tcMar/>
            <w:vAlign w:val="center"/>
          </w:tcPr>
          <w:p w:rsidR="5B8B9DD3" w:rsidP="60B6B491" w:rsidRDefault="5B8B9DD3" w14:paraId="46431F69" w14:textId="27E547ED">
            <w:pPr>
              <w:pStyle w:val="Normal"/>
              <w:jc w:val="center"/>
              <w:rPr>
                <w:sz w:val="24"/>
                <w:szCs w:val="24"/>
              </w:rPr>
            </w:pPr>
            <w:r w:rsidRPr="60B6B491" w:rsidR="5B8B9DD3">
              <w:rPr>
                <w:sz w:val="24"/>
                <w:szCs w:val="24"/>
              </w:rPr>
              <w:t>Dopłata za dostawę w sobotę</w:t>
            </w:r>
          </w:p>
        </w:tc>
        <w:tc>
          <w:tcPr>
            <w:tcW w:w="3570" w:type="dxa"/>
            <w:tcMar/>
            <w:vAlign w:val="center"/>
          </w:tcPr>
          <w:p w:rsidR="5B8B9DD3" w:rsidP="60B6B491" w:rsidRDefault="5B8B9DD3" w14:paraId="4EEC6794" w14:textId="75E3B237">
            <w:pPr>
              <w:pStyle w:val="Normal"/>
              <w:jc w:val="center"/>
              <w:rPr>
                <w:sz w:val="24"/>
                <w:szCs w:val="24"/>
              </w:rPr>
            </w:pPr>
            <w:r w:rsidRPr="60B6B491" w:rsidR="5B8B9DD3">
              <w:rPr>
                <w:sz w:val="24"/>
                <w:szCs w:val="24"/>
              </w:rPr>
              <w:t>+ 25 zł netto</w:t>
            </w:r>
          </w:p>
        </w:tc>
      </w:tr>
      <w:tr w:rsidR="60B6B491" w:rsidTr="60B6B491" w14:paraId="78952572">
        <w:trPr>
          <w:trHeight w:val="300"/>
        </w:trPr>
        <w:tc>
          <w:tcPr>
            <w:tcW w:w="6885" w:type="dxa"/>
            <w:tcMar/>
            <w:vAlign w:val="center"/>
          </w:tcPr>
          <w:p w:rsidR="5B8B9DD3" w:rsidP="60B6B491" w:rsidRDefault="5B8B9DD3" w14:paraId="5D135E13" w14:textId="4B999A7B">
            <w:pPr>
              <w:pStyle w:val="Normal"/>
              <w:jc w:val="center"/>
              <w:rPr>
                <w:sz w:val="24"/>
                <w:szCs w:val="24"/>
              </w:rPr>
            </w:pPr>
            <w:r w:rsidRPr="60B6B491" w:rsidR="5B8B9DD3">
              <w:rPr>
                <w:sz w:val="24"/>
                <w:szCs w:val="24"/>
              </w:rPr>
              <w:t>Dopłata za Express - dostawa na drugi dzień do 11:00</w:t>
            </w:r>
          </w:p>
        </w:tc>
        <w:tc>
          <w:tcPr>
            <w:tcW w:w="3570" w:type="dxa"/>
            <w:tcMar/>
            <w:vAlign w:val="center"/>
          </w:tcPr>
          <w:p w:rsidR="5B8B9DD3" w:rsidP="60B6B491" w:rsidRDefault="5B8B9DD3" w14:paraId="5BD9C881" w14:textId="66B9E192">
            <w:pPr>
              <w:pStyle w:val="Normal"/>
              <w:jc w:val="center"/>
              <w:rPr>
                <w:sz w:val="24"/>
                <w:szCs w:val="24"/>
              </w:rPr>
            </w:pPr>
            <w:r w:rsidRPr="60B6B491" w:rsidR="5B8B9DD3">
              <w:rPr>
                <w:sz w:val="24"/>
                <w:szCs w:val="24"/>
              </w:rPr>
              <w:t>+ 90 zł netto</w:t>
            </w:r>
          </w:p>
        </w:tc>
      </w:tr>
      <w:tr w:rsidR="60B6B491" w:rsidTr="60B6B491" w14:paraId="45A96CC2">
        <w:trPr>
          <w:trHeight w:val="300"/>
        </w:trPr>
        <w:tc>
          <w:tcPr>
            <w:tcW w:w="6885" w:type="dxa"/>
            <w:tcMar/>
            <w:vAlign w:val="center"/>
          </w:tcPr>
          <w:p w:rsidR="5B8B9DD3" w:rsidP="60B6B491" w:rsidRDefault="5B8B9DD3" w14:paraId="715BFA99" w14:textId="2EBB6BCF">
            <w:pPr>
              <w:pStyle w:val="Normal"/>
              <w:jc w:val="center"/>
              <w:rPr>
                <w:sz w:val="24"/>
                <w:szCs w:val="24"/>
              </w:rPr>
            </w:pPr>
            <w:r w:rsidRPr="60B6B491" w:rsidR="5B8B9DD3">
              <w:rPr>
                <w:sz w:val="24"/>
                <w:szCs w:val="24"/>
              </w:rPr>
              <w:t>Dopłata do "paczki nietypowej":</w:t>
            </w:r>
          </w:p>
          <w:p w:rsidR="5B8B9DD3" w:rsidP="60B6B491" w:rsidRDefault="5B8B9DD3" w14:paraId="37A395C9" w14:textId="34AA2187">
            <w:pPr>
              <w:pStyle w:val="Normal"/>
              <w:jc w:val="center"/>
            </w:pPr>
            <w:r w:rsidRPr="60B6B491" w:rsidR="5B8B9DD3">
              <w:rPr>
                <w:sz w:val="24"/>
                <w:szCs w:val="24"/>
              </w:rPr>
              <w:t>waga &gt; 20kg LUB najdłuższy bok &gt; 99 cm</w:t>
            </w:r>
          </w:p>
          <w:p w:rsidR="5B8B9DD3" w:rsidP="60B6B491" w:rsidRDefault="5B8B9DD3" w14:paraId="50E01031" w14:textId="18D757B4">
            <w:pPr>
              <w:pStyle w:val="Normal"/>
              <w:jc w:val="center"/>
            </w:pPr>
            <w:r w:rsidRPr="60B6B491" w:rsidR="5B8B9DD3">
              <w:rPr>
                <w:sz w:val="24"/>
                <w:szCs w:val="24"/>
              </w:rPr>
              <w:t>LUB drugi dłuższy bok &gt; 75 cm</w:t>
            </w:r>
          </w:p>
          <w:p w:rsidR="5B8B9DD3" w:rsidP="60B6B491" w:rsidRDefault="5B8B9DD3" w14:paraId="0E51EC12" w14:textId="0A6E4084">
            <w:pPr>
              <w:pStyle w:val="Normal"/>
              <w:jc w:val="center"/>
            </w:pPr>
            <w:r w:rsidRPr="60B6B491" w:rsidR="5B8B9DD3">
              <w:rPr>
                <w:sz w:val="24"/>
                <w:szCs w:val="24"/>
              </w:rPr>
              <w:t>LUB skrzynia drewniana lub metalowa</w:t>
            </w:r>
          </w:p>
        </w:tc>
        <w:tc>
          <w:tcPr>
            <w:tcW w:w="3570" w:type="dxa"/>
            <w:tcMar/>
            <w:vAlign w:val="center"/>
          </w:tcPr>
          <w:p w:rsidR="5B8B9DD3" w:rsidP="60B6B491" w:rsidRDefault="5B8B9DD3" w14:paraId="740A56C3" w14:textId="2D7A4387">
            <w:pPr>
              <w:pStyle w:val="Normal"/>
              <w:jc w:val="center"/>
              <w:rPr>
                <w:sz w:val="24"/>
                <w:szCs w:val="24"/>
              </w:rPr>
            </w:pPr>
            <w:r w:rsidRPr="60B6B491" w:rsidR="5B8B9DD3">
              <w:rPr>
                <w:sz w:val="24"/>
                <w:szCs w:val="24"/>
              </w:rPr>
              <w:t>+ 45 zł netto</w:t>
            </w:r>
          </w:p>
        </w:tc>
      </w:tr>
      <w:tr w:rsidR="60B6B491" w:rsidTr="60B6B491" w14:paraId="16E1056E">
        <w:trPr>
          <w:trHeight w:val="300"/>
        </w:trPr>
        <w:tc>
          <w:tcPr>
            <w:tcW w:w="6885" w:type="dxa"/>
            <w:tcMar/>
            <w:vAlign w:val="center"/>
          </w:tcPr>
          <w:p w:rsidR="5B8B9DD3" w:rsidP="60B6B491" w:rsidRDefault="5B8B9DD3" w14:paraId="000D406B" w14:textId="6D4AEE65">
            <w:pPr>
              <w:pStyle w:val="Normal"/>
              <w:jc w:val="center"/>
              <w:rPr>
                <w:sz w:val="24"/>
                <w:szCs w:val="24"/>
              </w:rPr>
            </w:pPr>
            <w:r w:rsidRPr="60B6B491" w:rsidR="5B8B9DD3">
              <w:rPr>
                <w:sz w:val="24"/>
                <w:szCs w:val="24"/>
              </w:rPr>
              <w:t>Dopłata do „paczki dużej”:</w:t>
            </w:r>
          </w:p>
          <w:p w:rsidR="5B8B9DD3" w:rsidP="60B6B491" w:rsidRDefault="5B8B9DD3" w14:paraId="1BDC989D" w14:textId="309B1C6F">
            <w:pPr>
              <w:pStyle w:val="Normal"/>
              <w:jc w:val="center"/>
            </w:pPr>
            <w:r w:rsidRPr="60B6B491" w:rsidR="5B8B9DD3">
              <w:rPr>
                <w:sz w:val="24"/>
                <w:szCs w:val="24"/>
              </w:rPr>
              <w:t>waga &gt; 40 kg LUB 2 x najdłuższy bok + 2 x drugi</w:t>
            </w:r>
          </w:p>
          <w:p w:rsidR="5B8B9DD3" w:rsidP="60B6B491" w:rsidRDefault="5B8B9DD3" w14:paraId="039CB753" w14:textId="5737D538">
            <w:pPr>
              <w:pStyle w:val="Normal"/>
              <w:jc w:val="center"/>
            </w:pPr>
            <w:r w:rsidRPr="60B6B491" w:rsidR="5B8B9DD3">
              <w:rPr>
                <w:sz w:val="24"/>
                <w:szCs w:val="24"/>
              </w:rPr>
              <w:t>najdłuższy bok &gt; 300 cm</w:t>
            </w:r>
          </w:p>
        </w:tc>
        <w:tc>
          <w:tcPr>
            <w:tcW w:w="3570" w:type="dxa"/>
            <w:tcMar/>
            <w:vAlign w:val="center"/>
          </w:tcPr>
          <w:p w:rsidR="5B8B9DD3" w:rsidP="60B6B491" w:rsidRDefault="5B8B9DD3" w14:paraId="35E89858" w14:textId="1E991BC9">
            <w:pPr>
              <w:pStyle w:val="Normal"/>
              <w:jc w:val="center"/>
              <w:rPr>
                <w:sz w:val="24"/>
                <w:szCs w:val="24"/>
              </w:rPr>
            </w:pPr>
            <w:r w:rsidRPr="60B6B491" w:rsidR="5B8B9DD3">
              <w:rPr>
                <w:sz w:val="24"/>
                <w:szCs w:val="24"/>
              </w:rPr>
              <w:t>+ 230 zł netto</w:t>
            </w:r>
          </w:p>
        </w:tc>
      </w:tr>
    </w:tbl>
    <w:p w:rsidR="60B6B491" w:rsidP="60B6B491" w:rsidRDefault="60B6B491" w14:paraId="7222492F" w14:textId="58F85396">
      <w:pPr>
        <w:pStyle w:val="Normal"/>
        <w:spacing w:after="0" w:afterAutospacing="off" w:line="360" w:lineRule="auto"/>
        <w:contextualSpacing w:val="0"/>
        <w:rPr>
          <w:sz w:val="24"/>
          <w:szCs w:val="24"/>
        </w:rPr>
      </w:pPr>
    </w:p>
    <w:p w:rsidR="5B8B9DD3" w:rsidP="60B6B491" w:rsidRDefault="5B8B9DD3" w14:paraId="40B9A2C3" w14:textId="183D498E">
      <w:pPr>
        <w:pStyle w:val="Normal"/>
        <w:spacing w:after="0" w:afterAutospacing="off" w:line="360" w:lineRule="auto"/>
        <w:contextualSpacing w:val="0"/>
        <w:rPr>
          <w:sz w:val="24"/>
          <w:szCs w:val="24"/>
        </w:rPr>
      </w:pPr>
      <w:r w:rsidRPr="60B6B491" w:rsidR="5B8B9DD3">
        <w:rPr>
          <w:sz w:val="24"/>
          <w:szCs w:val="24"/>
        </w:rPr>
        <w:t>Każda paczka jest ubezpieczona.</w:t>
      </w:r>
    </w:p>
    <w:p w:rsidR="5B8B9DD3" w:rsidP="60B6B491" w:rsidRDefault="5B8B9DD3" w14:paraId="79D096AB" w14:textId="76610D48">
      <w:pPr>
        <w:pStyle w:val="Normal"/>
        <w:spacing w:after="0" w:afterAutospacing="off" w:line="360" w:lineRule="auto"/>
        <w:contextualSpacing w:val="0"/>
      </w:pPr>
      <w:r w:rsidRPr="60B6B491" w:rsidR="5B8B9DD3">
        <w:rPr>
          <w:sz w:val="24"/>
          <w:szCs w:val="24"/>
        </w:rPr>
        <w:t>Jeśli zamówienie jest wysyłane w kilku paczkach, transport każdej paczki zostaje wyceniony indywidualnie.</w:t>
      </w:r>
    </w:p>
    <w:p w:rsidR="60B6B491" w:rsidP="60B6B491" w:rsidRDefault="60B6B491" w14:paraId="5637BBE6" w14:textId="67161BCD">
      <w:pPr>
        <w:pStyle w:val="Normal"/>
        <w:spacing w:after="0" w:afterAutospacing="off" w:line="360" w:lineRule="auto"/>
        <w:contextualSpacing w:val="0"/>
        <w:rPr>
          <w:sz w:val="24"/>
          <w:szCs w:val="24"/>
        </w:rPr>
      </w:pPr>
    </w:p>
    <w:p w:rsidR="5D0A5149" w:rsidP="60B6B491" w:rsidRDefault="5D0A5149" w14:paraId="085C79D3" w14:textId="203FC0DE">
      <w:pPr>
        <w:pStyle w:val="ListParagraph"/>
        <w:numPr>
          <w:ilvl w:val="0"/>
          <w:numId w:val="1"/>
        </w:numPr>
        <w:spacing w:after="0" w:afterAutospacing="off" w:line="360" w:lineRule="auto"/>
        <w:contextualSpacing w:val="0"/>
        <w:rPr>
          <w:sz w:val="24"/>
          <w:szCs w:val="24"/>
        </w:rPr>
      </w:pPr>
      <w:r w:rsidR="5D0A5149">
        <w:rPr/>
        <w:t>Przesyłka realizowana jest przez kuriera UPS lub DSV w przypadku przesyłek wielkogabarytowych, jeśli Strony nie postanowiły inaczej.</w:t>
      </w:r>
    </w:p>
    <w:p w:rsidR="5D0A5149" w:rsidP="60B6B491" w:rsidRDefault="5D0A5149" w14:paraId="302419DD" w14:textId="30D8D4B7">
      <w:pPr>
        <w:pStyle w:val="ListParagraph"/>
        <w:numPr>
          <w:ilvl w:val="0"/>
          <w:numId w:val="1"/>
        </w:numPr>
        <w:spacing w:after="0" w:afterAutospacing="off" w:line="360" w:lineRule="auto"/>
        <w:contextualSpacing w:val="0"/>
        <w:rPr>
          <w:sz w:val="24"/>
          <w:szCs w:val="24"/>
        </w:rPr>
      </w:pPr>
      <w:r w:rsidR="5D0A5149">
        <w:rPr/>
        <w:t>Jeśli jeden z długości boków paczki przekracza 250 cm, transport jest realizowany przez kuriera DSV, koszt transportu wyceniany jest indywidualnie.</w:t>
      </w:r>
    </w:p>
    <w:p w:rsidR="5D0A5149" w:rsidP="60B6B491" w:rsidRDefault="5D0A5149" w14:paraId="01B7C909" w14:textId="6DCF03A4">
      <w:pPr>
        <w:pStyle w:val="ListParagraph"/>
        <w:numPr>
          <w:ilvl w:val="0"/>
          <w:numId w:val="1"/>
        </w:numPr>
        <w:spacing w:after="0" w:afterAutospacing="off" w:line="360" w:lineRule="auto"/>
        <w:contextualSpacing w:val="0"/>
        <w:rPr>
          <w:sz w:val="24"/>
          <w:szCs w:val="24"/>
        </w:rPr>
      </w:pPr>
      <w:r w:rsidR="5D0A5149">
        <w:rPr/>
        <w:t>Koszt wysyłki zostaje doliczony do faktury.</w:t>
      </w:r>
    </w:p>
    <w:p w:rsidR="5D0A5149" w:rsidP="60B6B491" w:rsidRDefault="5D0A5149" w14:paraId="09D086C0" w14:textId="36AC79EF">
      <w:pPr>
        <w:pStyle w:val="ListParagraph"/>
        <w:numPr>
          <w:ilvl w:val="0"/>
          <w:numId w:val="1"/>
        </w:numPr>
        <w:spacing w:after="0" w:afterAutospacing="off" w:line="360" w:lineRule="auto"/>
        <w:contextualSpacing w:val="0"/>
        <w:rPr>
          <w:sz w:val="24"/>
          <w:szCs w:val="24"/>
        </w:rPr>
      </w:pPr>
      <w:r w:rsidR="5D0A5149">
        <w:rPr/>
        <w:t>Kupujący może zlecić odbiór przesyłki samodzielnie za pośrednictwem dowolnej firmy przewozowej. Koszt transportu nie zostaje doliczony na faktury, koszt ponosi bezpośrednio Kupujący.</w:t>
      </w:r>
    </w:p>
    <w:sectPr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83a3d16dff144b0b"/>
      <w:footerReference w:type="default" r:id="Ra177c2c733644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>
  <w:tbl>
    <w:tblPr>
      <w:tblStyle w:val="TableNormal"/>
      <w:bidiVisual w:val="0"/>
      <w:tblW w:w="9915" w:type="dxa"/>
      <w:jc w:val="center"/>
      <w:tblLook w:val="06A0" w:firstRow="1" w:lastRow="0" w:firstColumn="1" w:lastColumn="0" w:noHBand="1" w:noVBand="1"/>
    </w:tblPr>
    <w:tblGrid>
      <w:gridCol w:w="9915"/>
    </w:tblGrid>
    <w:tr w:rsidR="4022829B" w:rsidTr="60B6B491" w14:paraId="5C591E40">
      <w:trPr>
        <w:trHeight w:val="720"/>
      </w:trPr>
      <w:tc>
        <w:tcPr>
          <w:tcW w:w="9915" w:type="dxa"/>
          <w:tcMar/>
        </w:tcPr>
        <w:p w:rsidR="4022829B" w:rsidP="4022829B" w:rsidRDefault="4022829B" w14:paraId="43845B9A" w14:textId="2396E9CA">
          <w:pPr>
            <w:pStyle w:val="Header"/>
            <w:bidi w:val="0"/>
            <w:ind w:left="-115"/>
            <w:jc w:val="left"/>
          </w:pPr>
          <w:r w:rsidR="60B6B491">
            <w:drawing>
              <wp:inline wp14:editId="25C6B195" wp14:anchorId="4384E93D">
                <wp:extent cx="6170612" cy="358021"/>
                <wp:effectExtent l="0" t="0" r="0" b="0"/>
                <wp:docPr id="120662152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206621522" name="Picture 1206621522"/>
                        <pic:cNvPicPr/>
                      </pic:nvPicPr>
                      <pic:blipFill>
                        <a:blip xmlns:r="http://schemas.openxmlformats.org/officeDocument/2006/relationships" r:embed="rId1891191988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6170612" cy="3580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4022829B" w:rsidP="4022829B" w:rsidRDefault="4022829B" w14:paraId="5706D866" w14:textId="678E8D0B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>
  <w:tbl>
    <w:tblPr>
      <w:tblStyle w:val="TableNormal"/>
      <w:bidiVisual w:val="0"/>
      <w:tblW w:w="9660" w:type="dxa"/>
      <w:jc w:val="center"/>
      <w:tblLook w:val="06A0" w:firstRow="1" w:lastRow="0" w:firstColumn="1" w:lastColumn="0" w:noHBand="1" w:noVBand="1"/>
    </w:tblPr>
    <w:tblGrid>
      <w:gridCol w:w="9660"/>
    </w:tblGrid>
    <w:tr w:rsidR="4022829B" w:rsidTr="60B6B491" w14:paraId="1AD75289">
      <w:trPr>
        <w:trHeight w:val="300"/>
      </w:trPr>
      <w:tc>
        <w:tcPr>
          <w:tcW w:w="9660" w:type="dxa"/>
          <w:tcMar/>
        </w:tcPr>
        <w:p w:rsidR="4022829B" w:rsidP="4022829B" w:rsidRDefault="4022829B" w14:paraId="5D247FF3" w14:textId="1E3776C7">
          <w:pPr>
            <w:pStyle w:val="Header"/>
            <w:bidi w:val="0"/>
            <w:ind w:left="-115"/>
            <w:jc w:val="left"/>
          </w:pPr>
          <w:r w:rsidR="60B6B491">
            <w:drawing>
              <wp:inline wp14:editId="1020D954" wp14:anchorId="50A8DE89">
                <wp:extent cx="6008497" cy="922318"/>
                <wp:effectExtent l="0" t="0" r="0" b="0"/>
                <wp:docPr id="203096797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203096797" name="Picture 203096797"/>
                        <pic:cNvPicPr/>
                      </pic:nvPicPr>
                      <pic:blipFill>
                        <a:blip xmlns:r="http://schemas.openxmlformats.org/officeDocument/2006/relationships" r:embed="rId1217813104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6008497" cy="922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4022829B" w:rsidP="4022829B" w:rsidRDefault="4022829B" w14:paraId="7428ACAD" w14:textId="19650151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12332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b1883a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D948CD"/>
    <w:rsid w:val="13C2EC60"/>
    <w:rsid w:val="19FFB9B1"/>
    <w:rsid w:val="27C654F1"/>
    <w:rsid w:val="343DAE55"/>
    <w:rsid w:val="34D948CD"/>
    <w:rsid w:val="38865BD3"/>
    <w:rsid w:val="4022829B"/>
    <w:rsid w:val="5362A480"/>
    <w:rsid w:val="5B8B9DD3"/>
    <w:rsid w:val="5D0A5149"/>
    <w:rsid w:val="60B6B491"/>
    <w:rsid w:val="6576B5EA"/>
    <w:rsid w:val="6A2F1D73"/>
    <w:rsid w:val="6F1F9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948CD"/>
  <w15:chartTrackingRefBased/>
  <w15:docId w15:val="{8FE87094-157A-4672-ABC6-5468F8A4FD4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83a3d16dff144b0b" /><Relationship Type="http://schemas.openxmlformats.org/officeDocument/2006/relationships/footer" Target="footer.xml" Id="Ra177c2c733644533" /><Relationship Type="http://schemas.openxmlformats.org/officeDocument/2006/relationships/numbering" Target="numbering.xml" Id="Rae7b0a25cd1e4ae2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image" Target="/media/image2.jpg" Id="rId1891191988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jpg" Id="rId121781310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9B7C2CC4ED61469937139FD3F9C9E5" ma:contentTypeVersion="14" ma:contentTypeDescription="Utwórz nowy dokument." ma:contentTypeScope="" ma:versionID="210d4bd168031b049d5199e93ba732fa">
  <xsd:schema xmlns:xsd="http://www.w3.org/2001/XMLSchema" xmlns:xs="http://www.w3.org/2001/XMLSchema" xmlns:p="http://schemas.microsoft.com/office/2006/metadata/properties" xmlns:ns2="93e289c5-8cae-4d62-92ea-f7563ed2e4d2" xmlns:ns3="dd75396c-d2df-419f-8ab3-a62841898e8f" targetNamespace="http://schemas.microsoft.com/office/2006/metadata/properties" ma:root="true" ma:fieldsID="635d19f89fdbeb947842faabcdf1998a" ns2:_="" ns3:_="">
    <xsd:import namespace="93e289c5-8cae-4d62-92ea-f7563ed2e4d2"/>
    <xsd:import namespace="dd75396c-d2df-419f-8ab3-a62841898e8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289c5-8cae-4d62-92ea-f7563ed2e4d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343008e1-0cf4-4bd2-bf9b-646c4baa27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75396c-d2df-419f-8ab3-a62841898e8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d844912-0aee-4f39-b62b-67f497e67e1a}" ma:internalName="TaxCatchAll" ma:showField="CatchAllData" ma:web="dd75396c-d2df-419f-8ab3-a62841898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e289c5-8cae-4d62-92ea-f7563ed2e4d2">
      <Terms xmlns="http://schemas.microsoft.com/office/infopath/2007/PartnerControls"/>
    </lcf76f155ced4ddcb4097134ff3c332f>
    <TaxCatchAll xmlns="dd75396c-d2df-419f-8ab3-a62841898e8f" xsi:nil="true"/>
  </documentManagement>
</p:properties>
</file>

<file path=customXml/itemProps1.xml><?xml version="1.0" encoding="utf-8"?>
<ds:datastoreItem xmlns:ds="http://schemas.openxmlformats.org/officeDocument/2006/customXml" ds:itemID="{DED08ECB-BC98-4FEC-B2F9-612A19170E0E}"/>
</file>

<file path=customXml/itemProps2.xml><?xml version="1.0" encoding="utf-8"?>
<ds:datastoreItem xmlns:ds="http://schemas.openxmlformats.org/officeDocument/2006/customXml" ds:itemID="{B0020ECF-C35E-4BAE-9105-F183D257814E}"/>
</file>

<file path=customXml/itemProps3.xml><?xml version="1.0" encoding="utf-8"?>
<ds:datastoreItem xmlns:ds="http://schemas.openxmlformats.org/officeDocument/2006/customXml" ds:itemID="{912C6273-98BA-4F67-B09C-72CCF17507D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Dyląg</dc:creator>
  <cp:keywords/>
  <dc:description/>
  <cp:lastModifiedBy>Marta Dyląg</cp:lastModifiedBy>
  <dcterms:created xsi:type="dcterms:W3CDTF">2026-01-05T11:42:35Z</dcterms:created>
  <dcterms:modified xsi:type="dcterms:W3CDTF">2026-01-05T11:49:55Z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0x010100019B7C2CC4ED61469937139FD3F9C9E5</vt:lpwstr>
  </property>
  <property fmtid="{D5CDD505-2E9C-101B-9397-08002B2CF9AE}" pid="3" name="MediaServiceImageTags">
    <vt:lpwstr/>
  </property>
</Properties>
</file>